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3"/>
        <w:tblW w:w="499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268"/>
        <w:gridCol w:w="8828"/>
      </w:tblGrid>
      <w:tr w:rsidR="000C1C0D" w14:paraId="50B4DE2C" w14:textId="77777777" w:rsidTr="00827E52">
        <w:trPr>
          <w:trHeight w:val="2070"/>
        </w:trPr>
        <w:tc>
          <w:tcPr>
            <w:tcW w:w="2268" w:type="dxa"/>
            <w:vMerge w:val="restart"/>
            <w:vAlign w:val="center"/>
          </w:tcPr>
          <w:p w14:paraId="2791A297" w14:textId="00719EC4" w:rsidR="000C1C0D" w:rsidRDefault="00DF657D" w:rsidP="000C1C0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</w:t>
            </w:r>
            <w:r w:rsidR="003D63AA">
              <w:rPr>
                <w:noProof/>
                <w:sz w:val="16"/>
                <w:szCs w:val="16"/>
              </w:rPr>
              <w:drawing>
                <wp:inline distT="0" distB="0" distL="0" distR="0" wp14:anchorId="21E4820C" wp14:editId="4882FF96">
                  <wp:extent cx="1294130" cy="1294130"/>
                  <wp:effectExtent l="0" t="0" r="1270" b="1270"/>
                  <wp:docPr id="477460398" name="Picture 1" descr="A logo with a eye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60398" name="Picture 1" descr="A logo with a eye and text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73CDF" w14:textId="2AFA8418" w:rsidR="000C1C0D" w:rsidRDefault="00DF657D" w:rsidP="000C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2B86EB77" w14:textId="10A86E29" w:rsidR="000C1C0D" w:rsidRDefault="000C1C0D" w:rsidP="000C1C0D">
            <w:pPr>
              <w:rPr>
                <w:sz w:val="16"/>
                <w:szCs w:val="16"/>
              </w:rPr>
            </w:pPr>
            <w:r w:rsidRPr="00674809">
              <w:rPr>
                <w:rFonts w:cstheme="minorHAnsi"/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91DBC" wp14:editId="3DCB22D6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109855</wp:posOffset>
                      </wp:positionV>
                      <wp:extent cx="9525" cy="73818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381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3BE19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8.65pt" to="107.1pt,5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" strokecolor="#c00000" strokeweight="1.5pt">
                      <v:stroke joinstyle="miter"/>
                    </v:line>
                  </w:pict>
                </mc:Fallback>
              </mc:AlternateContent>
            </w:r>
          </w:p>
          <w:p w14:paraId="7203ED66" w14:textId="4F5F28AE" w:rsidR="000C1C0D" w:rsidRPr="00674809" w:rsidRDefault="000C1C0D" w:rsidP="000C1C0D">
            <w:pPr>
              <w:rPr>
                <w:color w:val="C00000"/>
                <w:sz w:val="16"/>
                <w:szCs w:val="16"/>
              </w:rPr>
            </w:pPr>
          </w:p>
          <w:p w14:paraId="1BB75299" w14:textId="77777777" w:rsidR="000C1C0D" w:rsidRDefault="000C1C0D" w:rsidP="000C1C0D">
            <w:pPr>
              <w:rPr>
                <w:sz w:val="16"/>
                <w:szCs w:val="16"/>
              </w:rPr>
            </w:pPr>
          </w:p>
          <w:p w14:paraId="62E88AD3" w14:textId="77777777" w:rsidR="000C1C0D" w:rsidRDefault="000C1C0D" w:rsidP="000C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0E22B94A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713 Washington Rd.</w:t>
            </w:r>
          </w:p>
          <w:p w14:paraId="652B104A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Pittsburgh, PA 15228</w:t>
            </w:r>
          </w:p>
          <w:p w14:paraId="401CE0DE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P: 412-561-1964</w:t>
            </w:r>
          </w:p>
          <w:p w14:paraId="2EEB7366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F: 412-561-7295</w:t>
            </w:r>
          </w:p>
          <w:p w14:paraId="19B6E63A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____________________</w:t>
            </w: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  <w:p w14:paraId="18AAEE34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189 East Pike Street</w:t>
            </w:r>
          </w:p>
          <w:p w14:paraId="7080FE08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Canonsburg, PA 15317</w:t>
            </w:r>
          </w:p>
          <w:p w14:paraId="1F9E5B24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P: 724-745-6258</w:t>
            </w:r>
          </w:p>
          <w:p w14:paraId="191B2CA7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F: 724-745-8431</w:t>
            </w:r>
          </w:p>
          <w:p w14:paraId="428CBB77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2C0091EF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2CEB3F2A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57E2F0B8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3839A11B" w14:textId="77777777" w:rsidR="000C1C0D" w:rsidRPr="003C3895" w:rsidRDefault="000C1C0D" w:rsidP="000C1C0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C3895">
              <w:rPr>
                <w:i/>
                <w:iCs/>
                <w:color w:val="000000" w:themeColor="text1"/>
                <w:sz w:val="16"/>
                <w:szCs w:val="16"/>
              </w:rPr>
              <w:t>Roger P. Zelt, M.D.</w:t>
            </w:r>
          </w:p>
          <w:p w14:paraId="3F892CD3" w14:textId="77777777" w:rsidR="000C1C0D" w:rsidRPr="003C3895" w:rsidRDefault="000C1C0D" w:rsidP="000C1C0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C3895">
              <w:rPr>
                <w:i/>
                <w:iCs/>
                <w:color w:val="000000" w:themeColor="text1"/>
                <w:sz w:val="16"/>
                <w:szCs w:val="16"/>
              </w:rPr>
              <w:t>James B. Dickey, M.D.</w:t>
            </w:r>
          </w:p>
          <w:p w14:paraId="628FE6CA" w14:textId="77777777" w:rsidR="000C1C0D" w:rsidRDefault="000C1C0D" w:rsidP="000C1C0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C3895">
              <w:rPr>
                <w:i/>
                <w:iCs/>
                <w:color w:val="000000" w:themeColor="text1"/>
                <w:sz w:val="16"/>
                <w:szCs w:val="16"/>
              </w:rPr>
              <w:t>Donald A Morris, D.O.</w:t>
            </w:r>
          </w:p>
          <w:p w14:paraId="0C897EFC" w14:textId="6EAD070A" w:rsidR="002A767E" w:rsidRPr="00F840D6" w:rsidRDefault="002A767E" w:rsidP="000C1C0D">
            <w:pPr>
              <w:rPr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Jill K. Schuerman, O.D.</w:t>
            </w:r>
          </w:p>
        </w:tc>
        <w:tc>
          <w:tcPr>
            <w:tcW w:w="8829" w:type="dxa"/>
            <w:tcBorders>
              <w:bottom w:val="nil"/>
            </w:tcBorders>
          </w:tcPr>
          <w:p w14:paraId="11D94558" w14:textId="0756E2C7" w:rsidR="000C1C0D" w:rsidRDefault="00DF657D" w:rsidP="000C1C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D704D" wp14:editId="2394F9CB">
                      <wp:simplePos x="0" y="0"/>
                      <wp:positionH relativeFrom="column">
                        <wp:posOffset>4180839</wp:posOffset>
                      </wp:positionH>
                      <wp:positionV relativeFrom="paragraph">
                        <wp:posOffset>114300</wp:posOffset>
                      </wp:positionV>
                      <wp:extent cx="1274995" cy="1199651"/>
                      <wp:effectExtent l="76200" t="114300" r="78105" b="11493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808843">
                                <a:off x="0" y="0"/>
                                <a:ext cx="1274995" cy="1199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3357C0" w14:textId="57BF7B25" w:rsidR="000C1C0D" w:rsidRPr="006100DC" w:rsidRDefault="000C1C0D" w:rsidP="000C1C0D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t xml:space="preserve">             </w:t>
                                  </w:r>
                                  <w:r w:rsidR="003F7D35" w:rsidRPr="006100DC">
                                    <w:t xml:space="preserve">Advanced </w:t>
                                  </w:r>
                                  <w:r w:rsidR="003F7D35">
                                    <w:t>Eye</w:t>
                                  </w:r>
                                  <w:r>
                                    <w:t xml:space="preserve"> </w:t>
                                  </w:r>
                                  <w:r w:rsidRPr="006100DC">
                                    <w:t xml:space="preserve"> Care</w:t>
                                  </w:r>
                                  <w:r>
                                    <w:t xml:space="preserve">        Compassion     Service              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>
                                  <a:gd name="adj" fmla="val 10849599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D7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29.2pt;margin-top:9pt;width:100.4pt;height:94.45pt;rotation:88347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" filled="f" stroked="f">
                      <v:textbox>
                        <w:txbxContent>
                          <w:p w14:paraId="483357C0" w14:textId="57BF7B25" w:rsidR="000C1C0D" w:rsidRPr="006100DC" w:rsidRDefault="000C1C0D" w:rsidP="000C1C0D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t xml:space="preserve">             </w:t>
                            </w:r>
                            <w:r w:rsidR="003F7D35" w:rsidRPr="006100DC">
                              <w:t xml:space="preserve">Advanced </w:t>
                            </w:r>
                            <w:r w:rsidR="003F7D35">
                              <w:t>Eye</w:t>
                            </w:r>
                            <w:r>
                              <w:t xml:space="preserve"> </w:t>
                            </w:r>
                            <w:r w:rsidRPr="006100DC">
                              <w:t xml:space="preserve"> Care</w:t>
                            </w:r>
                            <w:r>
                              <w:t xml:space="preserve">        Compassion     Service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745F27F" w14:textId="34E8F012" w:rsidR="000C1C0D" w:rsidRDefault="000C1C0D" w:rsidP="000C1C0D"/>
          <w:p w14:paraId="3174CE73" w14:textId="674EAC31" w:rsidR="000C1C0D" w:rsidRDefault="00DF657D" w:rsidP="000C1C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A1F60" wp14:editId="1A292F20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47625</wp:posOffset>
                      </wp:positionV>
                      <wp:extent cx="552450" cy="5715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A3BB6" w14:textId="359B5C5E" w:rsidR="000C1C0D" w:rsidRPr="00DF657D" w:rsidRDefault="000C1C0D" w:rsidP="00AF31BF">
                                  <w:pPr>
                                    <w:jc w:val="center"/>
                                    <w:rPr>
                                      <w:rFonts w:ascii="Candara Light" w:eastAsiaTheme="minorHAnsi" w:hAnsi="Candara Light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DF657D">
                                    <w:rPr>
                                      <w:rFonts w:ascii="Candara Light" w:hAnsi="Candara Light" w:cs="Arial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AF31BF">
                                    <w:rPr>
                                      <w:rFonts w:ascii="Candara Light" w:hAnsi="Candara Light" w:cs="Arial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DF657D">
                                    <w:rPr>
                                      <w:rFonts w:ascii="Candara Light" w:hAnsi="Candara Light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  <w:br/>
                                    <w:t>years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1F60" id="Text Box 4" o:spid="_x0000_s1027" type="#_x0000_t202" style="position:absolute;left:0;text-align:left;margin-left:357.5pt;margin-top:3.75pt;width:4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" filled="f" stroked="f" strokeweight=".5pt">
                      <v:textbox>
                        <w:txbxContent>
                          <w:p w14:paraId="74BA3BB6" w14:textId="359B5C5E" w:rsidR="000C1C0D" w:rsidRPr="00DF657D" w:rsidRDefault="000C1C0D" w:rsidP="00AF31BF">
                            <w:pPr>
                              <w:jc w:val="center"/>
                              <w:rPr>
                                <w:rFonts w:ascii="Candara Light" w:eastAsiaTheme="minorHAnsi" w:hAnsi="Candara Light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F657D">
                              <w:rPr>
                                <w:rFonts w:ascii="Candara Light" w:hAnsi="Candara Light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  <w:r w:rsidR="00AF31BF">
                              <w:rPr>
                                <w:rFonts w:ascii="Candara Light" w:hAnsi="Candara Light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  <w:r w:rsidRPr="00DF657D">
                              <w:rPr>
                                <w:rFonts w:ascii="Candara Light" w:hAnsi="Candara Light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br/>
                              <w:t>years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920E339" w14:textId="77777777" w:rsidR="000C1C0D" w:rsidRPr="00D72575" w:rsidRDefault="000C1C0D" w:rsidP="00DF657D">
            <w:pPr>
              <w:jc w:val="center"/>
              <w:rPr>
                <w:rFonts w:ascii="Candara Light" w:hAnsi="Candara Light"/>
                <w:b/>
                <w:bCs/>
                <w:i/>
                <w:iCs/>
                <w:color w:val="C00000"/>
                <w:sz w:val="36"/>
                <w:szCs w:val="36"/>
              </w:rPr>
            </w:pPr>
            <w:r w:rsidRPr="00D72575">
              <w:rPr>
                <w:rFonts w:ascii="Candara Light" w:hAnsi="Candara Light"/>
                <w:b/>
                <w:bCs/>
                <w:i/>
                <w:iCs/>
                <w:color w:val="C00000"/>
                <w:sz w:val="36"/>
                <w:szCs w:val="36"/>
              </w:rPr>
              <w:t>South Hills Eye Associates, Ltd.</w:t>
            </w:r>
          </w:p>
          <w:p w14:paraId="2DB9EC8E" w14:textId="77777777" w:rsidR="000C1C0D" w:rsidRPr="00590471" w:rsidRDefault="000C1C0D" w:rsidP="00DF657D">
            <w:pPr>
              <w:jc w:val="center"/>
            </w:pPr>
            <w:r w:rsidRPr="0091109E">
              <w:rPr>
                <w:color w:val="auto"/>
              </w:rPr>
              <w:t>EYE PHYSICIANS AND SURGEONS</w:t>
            </w:r>
          </w:p>
        </w:tc>
      </w:tr>
      <w:tr w:rsidR="000C1C0D" w14:paraId="0EF500D2" w14:textId="77777777" w:rsidTr="000C1C0D">
        <w:trPr>
          <w:trHeight w:val="11830"/>
        </w:trPr>
        <w:tc>
          <w:tcPr>
            <w:tcW w:w="2268" w:type="dxa"/>
            <w:vMerge/>
          </w:tcPr>
          <w:p w14:paraId="45BC2EFA" w14:textId="77777777" w:rsidR="000C1C0D" w:rsidRDefault="000C1C0D" w:rsidP="000C1C0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8829" w:type="dxa"/>
          </w:tcPr>
          <w:p w14:paraId="34363C33" w14:textId="30B9EB2B" w:rsidR="001179B6" w:rsidRPr="00AD221D" w:rsidRDefault="007467B0" w:rsidP="001179B6">
            <w:pPr>
              <w:spacing w:after="200"/>
              <w:jc w:val="center"/>
              <w:rPr>
                <w:rFonts w:asciiTheme="majorHAnsi" w:hAnsiTheme="majorHAnsi" w:cstheme="majorHAnsi"/>
                <w:b/>
                <w:bCs/>
                <w:color w:val="222222"/>
                <w:u w:val="single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Morpheus8</w:t>
            </w:r>
            <w:r w:rsidR="00B548CC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gramStart"/>
            <w:r w:rsidR="00B548CC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P</w:t>
            </w:r>
            <w:r w:rsidR="001179B6" w:rsidRPr="00AD221D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re-Post Instructions</w:t>
            </w:r>
            <w:proofErr w:type="gramEnd"/>
            <w:r w:rsidR="001179B6" w:rsidRPr="00AD221D">
              <w:rPr>
                <w:rFonts w:asciiTheme="majorHAnsi" w:hAnsiTheme="majorHAnsi" w:cstheme="majorHAnsi"/>
                <w:b/>
                <w:bCs/>
                <w:color w:val="222222"/>
                <w:u w:val="single"/>
                <w:shd w:val="clear" w:color="auto" w:fill="FFFFFF"/>
              </w:rPr>
              <w:br/>
            </w:r>
          </w:p>
          <w:p w14:paraId="288036B1" w14:textId="24B71DA2" w:rsidR="005D2D4A" w:rsidRPr="002860FC" w:rsidRDefault="005D2D4A" w:rsidP="002860FC">
            <w:pPr>
              <w:spacing w:after="20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Pre-Treatment</w:t>
            </w:r>
            <w:r w:rsidR="00AD221D"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:</w:t>
            </w:r>
          </w:p>
          <w:p w14:paraId="69AE73B0" w14:textId="2CEAD54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Please arrive with NO makeup on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eyes</w:t>
            </w:r>
            <w:proofErr w:type="gramEnd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or face</w:t>
            </w:r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7A76E2B8" w14:textId="4804DB7C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Ensure no lotions or sunblock are on your face. Anything left on the skin will act as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impedance</w:t>
            </w:r>
            <w:proofErr w:type="gramEnd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to the energy and will diminish the effects</w:t>
            </w:r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565BB2A8" w14:textId="7D6503F4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Do not wear jewelry to your appointment or prepare to remove it</w:t>
            </w:r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33F21AC7" w14:textId="1762D094" w:rsidR="005D2D4A" w:rsidRDefault="0052168F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Excess hair in the treatment area may need to be shaved the night prior. </w:t>
            </w:r>
          </w:p>
          <w:p w14:paraId="4B2DF7A6" w14:textId="77777777" w:rsidR="00945401" w:rsidRDefault="008C5444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Avoid A</w:t>
            </w:r>
            <w:r w:rsidR="0094540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ccutane (Isotretinoin) for 6 months prior to treatment.</w:t>
            </w:r>
          </w:p>
          <w:p w14:paraId="1FC53F90" w14:textId="08875754" w:rsidR="00980562" w:rsidRDefault="003576E9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No sun-</w:t>
            </w:r>
            <w:proofErr w:type="gramStart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tanning  or</w:t>
            </w:r>
            <w:proofErr w:type="gramEnd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self-tanners </w:t>
            </w:r>
            <w:r w:rsidR="00C57B6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</w:t>
            </w:r>
            <w:r w:rsidR="0098056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weeks prior to treatment (includes spray tans, tanning lotions, tanning eds, sun exposure, </w:t>
            </w:r>
            <w:proofErr w:type="spellStart"/>
            <w:r w:rsidR="0098056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etc</w:t>
            </w:r>
            <w:proofErr w:type="spellEnd"/>
            <w:r w:rsidR="0098056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</w:t>
            </w:r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6F8C134C" w14:textId="2DAAF6A1" w:rsidR="00AD3CEA" w:rsidRDefault="00980562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Avoid </w:t>
            </w:r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treatments that may irritate the skin for 1-2 weeks prior to treatment (waxing,</w:t>
            </w:r>
            <w:r w:rsidR="00ED11C5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bleach</w:t>
            </w:r>
            <w:r w:rsidR="00360D3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, tweezing,</w:t>
            </w:r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depilatories, </w:t>
            </w:r>
            <w:proofErr w:type="spellStart"/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etc</w:t>
            </w:r>
            <w:proofErr w:type="spellEnd"/>
            <w:r w:rsidR="00AD3CE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).</w:t>
            </w:r>
          </w:p>
          <w:p w14:paraId="64C886CA" w14:textId="77777777" w:rsidR="007852EF" w:rsidRDefault="00BB7483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1-2 weeks prior to your treatment, stop taking medications that could act as blood thinners.  Consult your doctor first to make sure it is safe to stop these.  </w:t>
            </w:r>
            <w:r w:rsidR="000D638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These medications include</w:t>
            </w:r>
            <w:r w:rsidR="00884AB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the NSAIDs (Motrin, Aleve, Ibuprofen</w:t>
            </w:r>
            <w:r w:rsidR="00CC1FA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, Aspirin, </w:t>
            </w:r>
            <w:proofErr w:type="spellStart"/>
            <w:r w:rsidR="00CC1FA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etc</w:t>
            </w:r>
            <w:proofErr w:type="spellEnd"/>
            <w:r w:rsidR="00CC1FA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).  You can take Tylenol if necessary.  This will limit the chances of bruising and bleeding.  </w:t>
            </w:r>
            <w:r w:rsidR="00E57F9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You may also want to avoid taking certain herbal supplements (Omega-3 capsules, Vitamin E, </w:t>
            </w:r>
            <w:r w:rsidR="007852EF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Garlic, St John’s Wort, and Ginko Biloba).  </w:t>
            </w:r>
          </w:p>
          <w:p w14:paraId="161EF530" w14:textId="4DE941CA" w:rsidR="007E7979" w:rsidRDefault="007852EF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 week prior to treatment</w:t>
            </w:r>
            <w:r w:rsidR="00C51B8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, stop anti-aging products, including retinoids, retinols, </w:t>
            </w:r>
            <w:r w:rsidR="00AD2B17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tretinoin (Retin-A), </w:t>
            </w:r>
            <w:r w:rsidR="007E797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vitamin C, glycolic Acid, tretinoin, and Alpha Hydroxy Acid.  </w:t>
            </w:r>
          </w:p>
          <w:p w14:paraId="7C0944B5" w14:textId="1396AAB1" w:rsidR="00475374" w:rsidRDefault="00475374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Inform the doctor at least a week before treatment if you have a history of </w:t>
            </w:r>
            <w:r w:rsidR="000E3CE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Herpetic disease (cold sores, shingles, simplex)</w:t>
            </w:r>
            <w:r w:rsidR="003576E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127FFC19" w14:textId="2BDDF381" w:rsidR="00D869E7" w:rsidRDefault="00D869E7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Stop alcohol a couple of days before Morpheus8.  </w:t>
            </w:r>
            <w:r w:rsidR="00C900B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You want to ensure you are hydrated, well-rested, and healthy.</w:t>
            </w:r>
          </w:p>
          <w:p w14:paraId="0B81A93C" w14:textId="26916C1D" w:rsidR="005D2D4A" w:rsidRPr="001C78A9" w:rsidRDefault="005D2D4A" w:rsidP="001C78A9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Neurotoxins (Botox) or fillers should be given post-treatment or a minimum of two weeks prior to any radiofrequency</w:t>
            </w:r>
            <w:r w:rsidR="00613EF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. </w:t>
            </w:r>
          </w:p>
          <w:p w14:paraId="114F1217" w14:textId="781E341D" w:rsidR="005D2D4A" w:rsidRPr="00A9541C" w:rsidRDefault="005D2D4A" w:rsidP="00A9541C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Ensure you have NO open lesions or wounds or infections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on</w:t>
            </w:r>
            <w:proofErr w:type="gramEnd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the treatment area</w:t>
            </w:r>
            <w:r w:rsidR="00A9541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2175A3D8" w14:textId="6756B662" w:rsidR="005D2D4A" w:rsidRPr="00AD221D" w:rsidRDefault="005D2D4A" w:rsidP="005D2D4A">
            <w:pPr>
              <w:spacing w:after="20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Post Treatment</w:t>
            </w:r>
            <w:r w:rsidR="00AD221D"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:</w:t>
            </w:r>
          </w:p>
          <w:p w14:paraId="7BDD57EC" w14:textId="157E509F" w:rsidR="005D2D4A" w:rsidRDefault="00415085" w:rsidP="00541C4B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How you treat your skin after the procedure is crucial.  Even though Morpheus8 is one of the most simple and noninvasive procedures you can have, </w:t>
            </w:r>
            <w:r w:rsidR="00541C4B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taking care of your skin afterward is very important.  </w:t>
            </w:r>
          </w:p>
          <w:p w14:paraId="5152222D" w14:textId="14E00A1D" w:rsidR="002553B3" w:rsidRDefault="002553B3" w:rsidP="00541C4B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lastRenderedPageBreak/>
              <w:t xml:space="preserve">You may notice tightness and some swelling for up to a week after.  Minor needle marks on the skin could also be noticeable, but generally go away with time.  </w:t>
            </w:r>
            <w:r w:rsidR="001675F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Superficial bruising can occur and is temporary.</w:t>
            </w:r>
          </w:p>
          <w:p w14:paraId="55CC0CBF" w14:textId="77777777" w:rsidR="009D1797" w:rsidRDefault="0015381D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Around two or three hours after, you can use a gentle cleanser while washing your face.  This is best saved for around bedtime</w:t>
            </w:r>
            <w:r w:rsidR="009D1797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, giving you more time between Morpheus8 and washing your face.  </w:t>
            </w:r>
          </w:p>
          <w:p w14:paraId="0D5E1FE0" w14:textId="5C918A8D" w:rsidR="00B06673" w:rsidRDefault="00734ABB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For 5 to 7 days afterward, moisturizers, </w:t>
            </w:r>
            <w:r w:rsidR="00B0667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recovery balms can be very helpful, as the skin will tend to dry, be red and perhaps somewhat scaly.  We like and generally provide a</w:t>
            </w:r>
            <w:r w:rsidR="00DF435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take home kit of </w:t>
            </w:r>
            <w:proofErr w:type="spellStart"/>
            <w:r w:rsidR="00DF435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Alumier</w:t>
            </w:r>
            <w:proofErr w:type="spellEnd"/>
            <w:r w:rsidR="00DF435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F435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Sensicalm</w:t>
            </w:r>
            <w:proofErr w:type="spellEnd"/>
            <w:r w:rsidR="00DF435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, </w:t>
            </w:r>
            <w:r w:rsidR="00DA021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Recovery Balm, and Sheer Hydration Broad Spectrum Sunscreen </w:t>
            </w:r>
            <w:r w:rsidR="00DE6B9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SPF</w:t>
            </w:r>
            <w:r w:rsidR="00DA021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40.  </w:t>
            </w:r>
            <w:r w:rsidR="005C546F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Alternatively, </w:t>
            </w:r>
            <w:proofErr w:type="spellStart"/>
            <w:r w:rsidR="005C546F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aquaphor</w:t>
            </w:r>
            <w:proofErr w:type="spellEnd"/>
            <w:r w:rsidR="005C546F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ointment can be helpful as well.  </w:t>
            </w:r>
          </w:p>
          <w:p w14:paraId="6A7D559D" w14:textId="554684B6" w:rsidR="005D2D4A" w:rsidRDefault="00CF2786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Sleep in a slightly elevated position for the first 2-3 days to help prevent additional swelling. </w:t>
            </w:r>
          </w:p>
          <w:p w14:paraId="031ED94B" w14:textId="7299AA62" w:rsidR="005D2D4A" w:rsidRDefault="00DE6B98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 </w:t>
            </w:r>
            <w:proofErr w:type="gramStart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broad spectrum</w:t>
            </w:r>
            <w:proofErr w:type="gramEnd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SPF 40 or higher sunscreen should be used for several weeks after treatment. </w:t>
            </w:r>
          </w:p>
          <w:p w14:paraId="050DDEBB" w14:textId="3A4C358B" w:rsidR="00425368" w:rsidRDefault="00425368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proofErr w:type="gramStart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Generally</w:t>
            </w:r>
            <w:proofErr w:type="gramEnd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makeup can be applied within 72 hours of treatment, but care </w:t>
            </w:r>
            <w:r w:rsidR="00F44A6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should be given to avoid scrubbing soaps or exfoliates, and any skin irritants.  </w:t>
            </w:r>
          </w:p>
          <w:p w14:paraId="2DFC301A" w14:textId="7A315FB8" w:rsidR="00AA51FD" w:rsidRPr="00D81FE5" w:rsidRDefault="00A07E8B" w:rsidP="00D81FE5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Tiny scabs may appear after 1-3 days after treatment</w:t>
            </w:r>
            <w:r w:rsidR="00B14BB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.  Please call us if you are concerned about excessive swelling, redness, pain, or infection.  But it is not uncommon to have reddened skin with </w:t>
            </w:r>
            <w:r w:rsidR="009810D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healing </w:t>
            </w:r>
            <w:proofErr w:type="spellStart"/>
            <w:r w:rsidR="009810D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miconeedling</w:t>
            </w:r>
            <w:proofErr w:type="spellEnd"/>
            <w:r w:rsidR="009810D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sites for a week or more post treatment.  </w:t>
            </w:r>
            <w:r w:rsidR="00D81FE5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</w:t>
            </w:r>
            <w:r w:rsidR="009810D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kin moisturizers can help this tremendously. </w:t>
            </w:r>
          </w:p>
          <w:p w14:paraId="752FF75D" w14:textId="2A508A74" w:rsidR="005D2D4A" w:rsidRPr="00AD221D" w:rsidRDefault="005D2D4A" w:rsidP="005D2D4A">
            <w:pPr>
              <w:spacing w:after="20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 xml:space="preserve">*** </w:t>
            </w:r>
            <w:proofErr w:type="gramStart"/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CAUTION !</w:t>
            </w:r>
            <w:proofErr w:type="gramEnd"/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 xml:space="preserve"> *** PLEASE LET US KNOW IF YOU HAVE ANY OF THE BELOW :</w:t>
            </w:r>
          </w:p>
          <w:p w14:paraId="25FA7689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Pregnant or nursing</w:t>
            </w:r>
          </w:p>
          <w:p w14:paraId="62AE614D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Poorly controlled endocrine disorders, such as diabetes, thyroid dysfunction, and hormonal virilization such as polycystic ovary syndrome</w:t>
            </w:r>
          </w:p>
          <w:p w14:paraId="7C9A4184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Embedded pacemaker or ICD (implantable cardioverted defibrillator)</w:t>
            </w:r>
          </w:p>
          <w:p w14:paraId="66C3D121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Superficial implants (metal, screws, piercings)</w:t>
            </w:r>
          </w:p>
          <w:p w14:paraId="51EA903B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Ear implants</w:t>
            </w:r>
          </w:p>
          <w:p w14:paraId="244FF340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Sensitivity to gold</w:t>
            </w:r>
          </w:p>
          <w:p w14:paraId="2993C16C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Allergic reactions to corn starch, derivatives – present in UV gel</w:t>
            </w:r>
          </w:p>
          <w:p w14:paraId="2DDA3518" w14:textId="2C6AD668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Been on Accutane (isotretinoin) </w:t>
            </w:r>
            <w:r w:rsidR="00D81FE5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within the previous</w:t>
            </w: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6 -12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months</w:t>
            </w:r>
            <w:proofErr w:type="gramEnd"/>
          </w:p>
          <w:p w14:paraId="24B3C5CE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Have had Botox in the last 2 weeks</w:t>
            </w:r>
          </w:p>
          <w:p w14:paraId="1148B140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Fillers / other augmentation methods with bio material in the last 6 months</w:t>
            </w:r>
          </w:p>
          <w:p w14:paraId="7328BA73" w14:textId="0D1B6792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Skin cancers or current condition of any other type of cancer or </w:t>
            </w:r>
            <w:r w:rsidR="00203C57"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premalignant</w:t>
            </w: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moles</w:t>
            </w:r>
            <w:r w:rsidR="008F52C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in the treatment area</w:t>
            </w:r>
          </w:p>
          <w:p w14:paraId="6701995D" w14:textId="27F788E6" w:rsidR="005D2D4A" w:rsidRPr="00A55A56" w:rsidRDefault="005D2D4A" w:rsidP="00A55A56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Severe concurrent conditions, such as cardiac disorders, sensory disturbances, uncontrolled hypertension, and liver or kidney diseases</w:t>
            </w:r>
          </w:p>
          <w:p w14:paraId="53A6FCAC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lastRenderedPageBreak/>
              <w:t xml:space="preserve">Impaired immune system due to immunosuppressive diseases such as AIDS and HIV or use of immunosuppressive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medications</w:t>
            </w:r>
            <w:proofErr w:type="gramEnd"/>
          </w:p>
          <w:p w14:paraId="3D333431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Any surgical procedure in the treatment area within the last three months or before complete healing</w:t>
            </w:r>
          </w:p>
          <w:p w14:paraId="7E2DAC56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Facial laser resurfacing, facial dermabrasion, and deep chemical peeling within the last three months if face is being treated.</w:t>
            </w:r>
          </w:p>
          <w:p w14:paraId="553451D7" w14:textId="23BF9480" w:rsidR="006D7041" w:rsidRPr="00A55A56" w:rsidRDefault="005D2D4A" w:rsidP="00A55A56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Vitil</w:t>
            </w:r>
            <w:r w:rsidR="00A55A5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igo or other pigmentary disorders</w:t>
            </w:r>
          </w:p>
          <w:p w14:paraId="6B227ACC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59D50FD5" w14:textId="77777777" w:rsidR="00F606C2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 have received a copy and will follow the Pre and Post Treatment Instructions.</w:t>
            </w:r>
          </w:p>
          <w:p w14:paraId="28FA9698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31207B69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Patient Name: (Printed)________________________________________________________</w:t>
            </w:r>
          </w:p>
          <w:p w14:paraId="01F18C87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4E70B04B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Patient Signature: _____________________________________________________________</w:t>
            </w:r>
          </w:p>
          <w:p w14:paraId="1CB63EE9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3B6E3BB2" w14:textId="204979C9" w:rsidR="006D7041" w:rsidRP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z w:val="20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Date: ____________________________________</w:t>
            </w:r>
          </w:p>
        </w:tc>
      </w:tr>
    </w:tbl>
    <w:p w14:paraId="05B63B91" w14:textId="1444C3F0" w:rsidR="004844C2" w:rsidRDefault="0083458B" w:rsidP="0028672E">
      <w:pPr>
        <w:pStyle w:val="Graphicsanchor"/>
        <w:jc w:val="center"/>
        <w:rPr>
          <w:color w:val="C00000"/>
          <w:sz w:val="20"/>
          <w:szCs w:val="20"/>
        </w:rPr>
      </w:pPr>
      <w:hyperlink r:id="rId11" w:history="1">
        <w:r w:rsidRPr="003E7976">
          <w:rPr>
            <w:rStyle w:val="Hyperlink"/>
            <w:sz w:val="20"/>
            <w:szCs w:val="20"/>
          </w:rPr>
          <w:t>www.southhillseyeassociates.com</w:t>
        </w:r>
      </w:hyperlink>
    </w:p>
    <w:p w14:paraId="63E625A3" w14:textId="1EFA8661" w:rsidR="0083458B" w:rsidRDefault="0083458B" w:rsidP="0028672E">
      <w:pPr>
        <w:pStyle w:val="Graphicsanchor"/>
        <w:jc w:val="center"/>
        <w:rPr>
          <w:color w:val="C00000"/>
          <w:sz w:val="20"/>
          <w:szCs w:val="20"/>
        </w:rPr>
      </w:pPr>
      <w:hyperlink r:id="rId12" w:history="1">
        <w:r w:rsidRPr="003E7976">
          <w:rPr>
            <w:rStyle w:val="Hyperlink"/>
            <w:sz w:val="20"/>
            <w:szCs w:val="20"/>
          </w:rPr>
          <w:t>www.revivemedspapgh.com</w:t>
        </w:r>
      </w:hyperlink>
    </w:p>
    <w:p w14:paraId="018768D3" w14:textId="77777777" w:rsidR="0083458B" w:rsidRPr="0028672E" w:rsidRDefault="0083458B" w:rsidP="0028672E">
      <w:pPr>
        <w:pStyle w:val="Graphicsanchor"/>
        <w:jc w:val="center"/>
        <w:rPr>
          <w:color w:val="C00000"/>
          <w:sz w:val="20"/>
          <w:szCs w:val="20"/>
        </w:rPr>
      </w:pPr>
    </w:p>
    <w:sectPr w:rsidR="0083458B" w:rsidRPr="0028672E" w:rsidSect="008F783C">
      <w:headerReference w:type="default" r:id="rId13"/>
      <w:footerReference w:type="default" r:id="rId14"/>
      <w:pgSz w:w="12240" w:h="15840" w:code="1"/>
      <w:pgMar w:top="850" w:right="562" w:bottom="245" w:left="562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63AD" w14:textId="77777777" w:rsidR="008F783C" w:rsidRDefault="008F783C" w:rsidP="00590471">
      <w:r>
        <w:separator/>
      </w:r>
    </w:p>
  </w:endnote>
  <w:endnote w:type="continuationSeparator" w:id="0">
    <w:p w14:paraId="2F01E724" w14:textId="77777777" w:rsidR="008F783C" w:rsidRDefault="008F783C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C07C" w14:textId="77777777" w:rsidR="00A414A8" w:rsidRPr="00E47835" w:rsidRDefault="00A414A8" w:rsidP="005D37E0">
    <w:pPr>
      <w:pStyle w:val="Address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E667" w14:textId="77777777" w:rsidR="008F783C" w:rsidRDefault="008F783C" w:rsidP="00590471">
      <w:r>
        <w:separator/>
      </w:r>
    </w:p>
  </w:footnote>
  <w:footnote w:type="continuationSeparator" w:id="0">
    <w:p w14:paraId="3AE0174E" w14:textId="77777777" w:rsidR="008F783C" w:rsidRDefault="008F783C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D37A" w14:textId="77777777" w:rsidR="00A81793" w:rsidRDefault="00A8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7C92B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3737ADB"/>
    <w:multiLevelType w:val="hybridMultilevel"/>
    <w:tmpl w:val="E0C0B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D7C92B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0FD4"/>
    <w:multiLevelType w:val="hybridMultilevel"/>
    <w:tmpl w:val="1290952A"/>
    <w:lvl w:ilvl="0" w:tplc="860CF3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49E3"/>
    <w:multiLevelType w:val="hybridMultilevel"/>
    <w:tmpl w:val="3884983C"/>
    <w:lvl w:ilvl="0" w:tplc="8DBCC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23386"/>
    <w:multiLevelType w:val="hybridMultilevel"/>
    <w:tmpl w:val="8EDC1EA2"/>
    <w:lvl w:ilvl="0" w:tplc="A60460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285D"/>
    <w:multiLevelType w:val="hybridMultilevel"/>
    <w:tmpl w:val="585AF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584B9F"/>
    <w:multiLevelType w:val="hybridMultilevel"/>
    <w:tmpl w:val="A27E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61255"/>
    <w:multiLevelType w:val="multilevel"/>
    <w:tmpl w:val="0DC6E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165070"/>
    <w:multiLevelType w:val="hybridMultilevel"/>
    <w:tmpl w:val="811C9952"/>
    <w:lvl w:ilvl="0" w:tplc="474A30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90636"/>
    <w:multiLevelType w:val="multilevel"/>
    <w:tmpl w:val="7634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091903">
    <w:abstractNumId w:val="5"/>
  </w:num>
  <w:num w:numId="2" w16cid:durableId="571812974">
    <w:abstractNumId w:val="7"/>
  </w:num>
  <w:num w:numId="3" w16cid:durableId="1377506699">
    <w:abstractNumId w:val="4"/>
  </w:num>
  <w:num w:numId="4" w16cid:durableId="2056200955">
    <w:abstractNumId w:val="4"/>
    <w:lvlOverride w:ilvl="0">
      <w:startOverride w:val="1"/>
    </w:lvlOverride>
  </w:num>
  <w:num w:numId="5" w16cid:durableId="1942488902">
    <w:abstractNumId w:val="9"/>
  </w:num>
  <w:num w:numId="6" w16cid:durableId="1707023596">
    <w:abstractNumId w:val="3"/>
  </w:num>
  <w:num w:numId="7" w16cid:durableId="1012414062">
    <w:abstractNumId w:val="2"/>
  </w:num>
  <w:num w:numId="8" w16cid:durableId="586617995">
    <w:abstractNumId w:val="1"/>
  </w:num>
  <w:num w:numId="9" w16cid:durableId="261493612">
    <w:abstractNumId w:val="0"/>
  </w:num>
  <w:num w:numId="10" w16cid:durableId="433212312">
    <w:abstractNumId w:val="8"/>
  </w:num>
  <w:num w:numId="11" w16cid:durableId="123601059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3577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909675">
    <w:abstractNumId w:val="6"/>
  </w:num>
  <w:num w:numId="14" w16cid:durableId="558177597">
    <w:abstractNumId w:val="12"/>
  </w:num>
  <w:num w:numId="15" w16cid:durableId="1213274568">
    <w:abstractNumId w:val="13"/>
  </w:num>
  <w:num w:numId="16" w16cid:durableId="8216354">
    <w:abstractNumId w:val="11"/>
  </w:num>
  <w:num w:numId="17" w16cid:durableId="297341767">
    <w:abstractNumId w:val="10"/>
  </w:num>
  <w:num w:numId="18" w16cid:durableId="1038043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D6"/>
    <w:rsid w:val="00000DB4"/>
    <w:rsid w:val="00023A4F"/>
    <w:rsid w:val="000328FA"/>
    <w:rsid w:val="0003495F"/>
    <w:rsid w:val="00034A32"/>
    <w:rsid w:val="0004387C"/>
    <w:rsid w:val="00060042"/>
    <w:rsid w:val="0006138C"/>
    <w:rsid w:val="000640B9"/>
    <w:rsid w:val="00065472"/>
    <w:rsid w:val="00071E84"/>
    <w:rsid w:val="00077714"/>
    <w:rsid w:val="000804EB"/>
    <w:rsid w:val="00083DA2"/>
    <w:rsid w:val="00085B66"/>
    <w:rsid w:val="0009434A"/>
    <w:rsid w:val="00094FD3"/>
    <w:rsid w:val="000A1432"/>
    <w:rsid w:val="000A3A5E"/>
    <w:rsid w:val="000B37CD"/>
    <w:rsid w:val="000B4FB3"/>
    <w:rsid w:val="000B6224"/>
    <w:rsid w:val="000C1C0D"/>
    <w:rsid w:val="000D4E5F"/>
    <w:rsid w:val="000D52D5"/>
    <w:rsid w:val="000D55DA"/>
    <w:rsid w:val="000D638A"/>
    <w:rsid w:val="000D668D"/>
    <w:rsid w:val="000E0481"/>
    <w:rsid w:val="000E1575"/>
    <w:rsid w:val="000E3CEE"/>
    <w:rsid w:val="000F2324"/>
    <w:rsid w:val="000F7D04"/>
    <w:rsid w:val="00100E2A"/>
    <w:rsid w:val="001179B6"/>
    <w:rsid w:val="00127E61"/>
    <w:rsid w:val="0014271C"/>
    <w:rsid w:val="00142F43"/>
    <w:rsid w:val="00150ABD"/>
    <w:rsid w:val="0015381D"/>
    <w:rsid w:val="00157AC3"/>
    <w:rsid w:val="00165697"/>
    <w:rsid w:val="001675F9"/>
    <w:rsid w:val="0017063A"/>
    <w:rsid w:val="00172924"/>
    <w:rsid w:val="0018205F"/>
    <w:rsid w:val="00182300"/>
    <w:rsid w:val="0018357B"/>
    <w:rsid w:val="001907D7"/>
    <w:rsid w:val="001B68D2"/>
    <w:rsid w:val="001C1118"/>
    <w:rsid w:val="001C2B01"/>
    <w:rsid w:val="001C78A9"/>
    <w:rsid w:val="001D09D2"/>
    <w:rsid w:val="001D19D9"/>
    <w:rsid w:val="001D5E2B"/>
    <w:rsid w:val="001D76BE"/>
    <w:rsid w:val="001F5586"/>
    <w:rsid w:val="00203C57"/>
    <w:rsid w:val="00222466"/>
    <w:rsid w:val="002235D2"/>
    <w:rsid w:val="002553B3"/>
    <w:rsid w:val="0025713D"/>
    <w:rsid w:val="00274C6A"/>
    <w:rsid w:val="002860FC"/>
    <w:rsid w:val="0028672E"/>
    <w:rsid w:val="002907C3"/>
    <w:rsid w:val="00295A76"/>
    <w:rsid w:val="002A767E"/>
    <w:rsid w:val="002B1B4C"/>
    <w:rsid w:val="002B37E9"/>
    <w:rsid w:val="002B4989"/>
    <w:rsid w:val="002B65E0"/>
    <w:rsid w:val="002E5E62"/>
    <w:rsid w:val="00300EA9"/>
    <w:rsid w:val="00307902"/>
    <w:rsid w:val="00313246"/>
    <w:rsid w:val="00327500"/>
    <w:rsid w:val="003551B0"/>
    <w:rsid w:val="00355DD9"/>
    <w:rsid w:val="003576E9"/>
    <w:rsid w:val="00360D33"/>
    <w:rsid w:val="00362AEB"/>
    <w:rsid w:val="00366135"/>
    <w:rsid w:val="00373559"/>
    <w:rsid w:val="00376552"/>
    <w:rsid w:val="00376B46"/>
    <w:rsid w:val="00385C83"/>
    <w:rsid w:val="003911FB"/>
    <w:rsid w:val="00393B64"/>
    <w:rsid w:val="00394BD2"/>
    <w:rsid w:val="003B5110"/>
    <w:rsid w:val="003C3895"/>
    <w:rsid w:val="003C5FFE"/>
    <w:rsid w:val="003D63AA"/>
    <w:rsid w:val="003E25C5"/>
    <w:rsid w:val="003E369B"/>
    <w:rsid w:val="003F2526"/>
    <w:rsid w:val="003F4F16"/>
    <w:rsid w:val="003F7D35"/>
    <w:rsid w:val="00403CCF"/>
    <w:rsid w:val="00415085"/>
    <w:rsid w:val="00417D5B"/>
    <w:rsid w:val="00424AC4"/>
    <w:rsid w:val="00425368"/>
    <w:rsid w:val="00442A9B"/>
    <w:rsid w:val="00461419"/>
    <w:rsid w:val="00472C27"/>
    <w:rsid w:val="00475374"/>
    <w:rsid w:val="004779CF"/>
    <w:rsid w:val="004844C2"/>
    <w:rsid w:val="00487EC3"/>
    <w:rsid w:val="00494995"/>
    <w:rsid w:val="00494FDC"/>
    <w:rsid w:val="004A1F8E"/>
    <w:rsid w:val="004A3EC3"/>
    <w:rsid w:val="004B1A4F"/>
    <w:rsid w:val="004B1F0A"/>
    <w:rsid w:val="004B4268"/>
    <w:rsid w:val="004B4CC8"/>
    <w:rsid w:val="004C0907"/>
    <w:rsid w:val="004D02E6"/>
    <w:rsid w:val="004E4B64"/>
    <w:rsid w:val="004F358C"/>
    <w:rsid w:val="004F395B"/>
    <w:rsid w:val="00507643"/>
    <w:rsid w:val="00507E82"/>
    <w:rsid w:val="00514939"/>
    <w:rsid w:val="0051522B"/>
    <w:rsid w:val="0052168F"/>
    <w:rsid w:val="00541C4B"/>
    <w:rsid w:val="00543AF2"/>
    <w:rsid w:val="005474CB"/>
    <w:rsid w:val="005479D4"/>
    <w:rsid w:val="00552C8F"/>
    <w:rsid w:val="00555003"/>
    <w:rsid w:val="005572ED"/>
    <w:rsid w:val="00575E95"/>
    <w:rsid w:val="005801E5"/>
    <w:rsid w:val="00581D5E"/>
    <w:rsid w:val="00584B2F"/>
    <w:rsid w:val="00587DBA"/>
    <w:rsid w:val="00590471"/>
    <w:rsid w:val="005A1F4F"/>
    <w:rsid w:val="005C546F"/>
    <w:rsid w:val="005D01FA"/>
    <w:rsid w:val="005D2D4A"/>
    <w:rsid w:val="005D37E0"/>
    <w:rsid w:val="005D3B00"/>
    <w:rsid w:val="005F1DB1"/>
    <w:rsid w:val="005F6E79"/>
    <w:rsid w:val="0060679F"/>
    <w:rsid w:val="00613EFC"/>
    <w:rsid w:val="006168E4"/>
    <w:rsid w:val="00617D9E"/>
    <w:rsid w:val="006204DF"/>
    <w:rsid w:val="00631542"/>
    <w:rsid w:val="00631824"/>
    <w:rsid w:val="00632A8F"/>
    <w:rsid w:val="006343CA"/>
    <w:rsid w:val="00635871"/>
    <w:rsid w:val="00647A4B"/>
    <w:rsid w:val="00660E4F"/>
    <w:rsid w:val="006745B0"/>
    <w:rsid w:val="00674809"/>
    <w:rsid w:val="00684B92"/>
    <w:rsid w:val="006A3F3C"/>
    <w:rsid w:val="006B78F3"/>
    <w:rsid w:val="006C1A5D"/>
    <w:rsid w:val="006D021E"/>
    <w:rsid w:val="006D7041"/>
    <w:rsid w:val="006E21D5"/>
    <w:rsid w:val="006E76C5"/>
    <w:rsid w:val="006F0A62"/>
    <w:rsid w:val="00700B16"/>
    <w:rsid w:val="007040B6"/>
    <w:rsid w:val="00704AD9"/>
    <w:rsid w:val="00712C45"/>
    <w:rsid w:val="00715A3F"/>
    <w:rsid w:val="007164BA"/>
    <w:rsid w:val="00716927"/>
    <w:rsid w:val="007240B0"/>
    <w:rsid w:val="007259E6"/>
    <w:rsid w:val="0073338D"/>
    <w:rsid w:val="00734ABB"/>
    <w:rsid w:val="00735D93"/>
    <w:rsid w:val="007443A0"/>
    <w:rsid w:val="007467B0"/>
    <w:rsid w:val="00767440"/>
    <w:rsid w:val="007703AC"/>
    <w:rsid w:val="007810E5"/>
    <w:rsid w:val="007852EF"/>
    <w:rsid w:val="0078685D"/>
    <w:rsid w:val="007C588D"/>
    <w:rsid w:val="007C78DE"/>
    <w:rsid w:val="007E1D97"/>
    <w:rsid w:val="007E401E"/>
    <w:rsid w:val="007E7979"/>
    <w:rsid w:val="007F54A0"/>
    <w:rsid w:val="007F5B63"/>
    <w:rsid w:val="00804A78"/>
    <w:rsid w:val="00805E27"/>
    <w:rsid w:val="00816444"/>
    <w:rsid w:val="00827E52"/>
    <w:rsid w:val="0083458B"/>
    <w:rsid w:val="00842F57"/>
    <w:rsid w:val="00846CB9"/>
    <w:rsid w:val="008472E9"/>
    <w:rsid w:val="00847C84"/>
    <w:rsid w:val="00861C2E"/>
    <w:rsid w:val="008630F4"/>
    <w:rsid w:val="0086653D"/>
    <w:rsid w:val="008727D2"/>
    <w:rsid w:val="00875303"/>
    <w:rsid w:val="00877BE5"/>
    <w:rsid w:val="00884AB1"/>
    <w:rsid w:val="008864AD"/>
    <w:rsid w:val="00893CE9"/>
    <w:rsid w:val="008B7B91"/>
    <w:rsid w:val="008C2CFC"/>
    <w:rsid w:val="008C3973"/>
    <w:rsid w:val="008C5444"/>
    <w:rsid w:val="008D4A00"/>
    <w:rsid w:val="008D4E95"/>
    <w:rsid w:val="008E6D91"/>
    <w:rsid w:val="008F52C1"/>
    <w:rsid w:val="008F6E2E"/>
    <w:rsid w:val="008F783C"/>
    <w:rsid w:val="0090009F"/>
    <w:rsid w:val="00900AF6"/>
    <w:rsid w:val="0091109E"/>
    <w:rsid w:val="00915A8A"/>
    <w:rsid w:val="00921535"/>
    <w:rsid w:val="00922F5A"/>
    <w:rsid w:val="00925603"/>
    <w:rsid w:val="009335C3"/>
    <w:rsid w:val="00945002"/>
    <w:rsid w:val="00945401"/>
    <w:rsid w:val="00945BCB"/>
    <w:rsid w:val="00975793"/>
    <w:rsid w:val="00976C83"/>
    <w:rsid w:val="00980562"/>
    <w:rsid w:val="009810DE"/>
    <w:rsid w:val="00997A70"/>
    <w:rsid w:val="009B00CC"/>
    <w:rsid w:val="009B4B66"/>
    <w:rsid w:val="009C0B61"/>
    <w:rsid w:val="009C2E65"/>
    <w:rsid w:val="009D0519"/>
    <w:rsid w:val="009D1797"/>
    <w:rsid w:val="009D287D"/>
    <w:rsid w:val="009D2D29"/>
    <w:rsid w:val="009D57D2"/>
    <w:rsid w:val="009E521A"/>
    <w:rsid w:val="009F00C8"/>
    <w:rsid w:val="009F7909"/>
    <w:rsid w:val="00A00BF4"/>
    <w:rsid w:val="00A053D5"/>
    <w:rsid w:val="00A07E8B"/>
    <w:rsid w:val="00A17B37"/>
    <w:rsid w:val="00A35586"/>
    <w:rsid w:val="00A35B77"/>
    <w:rsid w:val="00A3727E"/>
    <w:rsid w:val="00A414A8"/>
    <w:rsid w:val="00A55A56"/>
    <w:rsid w:val="00A61EF3"/>
    <w:rsid w:val="00A67FD3"/>
    <w:rsid w:val="00A81793"/>
    <w:rsid w:val="00A8739A"/>
    <w:rsid w:val="00A905C9"/>
    <w:rsid w:val="00A9541C"/>
    <w:rsid w:val="00AA51FD"/>
    <w:rsid w:val="00AA724D"/>
    <w:rsid w:val="00AB0C28"/>
    <w:rsid w:val="00AC6BC5"/>
    <w:rsid w:val="00AD221D"/>
    <w:rsid w:val="00AD2B17"/>
    <w:rsid w:val="00AD36A3"/>
    <w:rsid w:val="00AD3CEA"/>
    <w:rsid w:val="00AE1A95"/>
    <w:rsid w:val="00AE43D6"/>
    <w:rsid w:val="00AE562D"/>
    <w:rsid w:val="00AF31BF"/>
    <w:rsid w:val="00AF3BBB"/>
    <w:rsid w:val="00B06673"/>
    <w:rsid w:val="00B1215E"/>
    <w:rsid w:val="00B13810"/>
    <w:rsid w:val="00B14BB6"/>
    <w:rsid w:val="00B326B8"/>
    <w:rsid w:val="00B548CC"/>
    <w:rsid w:val="00B6466C"/>
    <w:rsid w:val="00B649CA"/>
    <w:rsid w:val="00BA3982"/>
    <w:rsid w:val="00BA3DD5"/>
    <w:rsid w:val="00BB05FA"/>
    <w:rsid w:val="00BB7483"/>
    <w:rsid w:val="00BC0236"/>
    <w:rsid w:val="00BC74EC"/>
    <w:rsid w:val="00BD7529"/>
    <w:rsid w:val="00BE6BE5"/>
    <w:rsid w:val="00BF4D49"/>
    <w:rsid w:val="00BF79AB"/>
    <w:rsid w:val="00C30789"/>
    <w:rsid w:val="00C35737"/>
    <w:rsid w:val="00C37549"/>
    <w:rsid w:val="00C4452C"/>
    <w:rsid w:val="00C46292"/>
    <w:rsid w:val="00C51B82"/>
    <w:rsid w:val="00C55C08"/>
    <w:rsid w:val="00C57B68"/>
    <w:rsid w:val="00C61479"/>
    <w:rsid w:val="00C673C7"/>
    <w:rsid w:val="00C900B2"/>
    <w:rsid w:val="00C92686"/>
    <w:rsid w:val="00CA6E94"/>
    <w:rsid w:val="00CB4A1F"/>
    <w:rsid w:val="00CB4F07"/>
    <w:rsid w:val="00CC1FA0"/>
    <w:rsid w:val="00CD2C96"/>
    <w:rsid w:val="00CD6B1F"/>
    <w:rsid w:val="00CE1E3D"/>
    <w:rsid w:val="00CE2F3E"/>
    <w:rsid w:val="00CF2786"/>
    <w:rsid w:val="00D10ADC"/>
    <w:rsid w:val="00D2002D"/>
    <w:rsid w:val="00D24725"/>
    <w:rsid w:val="00D4283A"/>
    <w:rsid w:val="00D50B4E"/>
    <w:rsid w:val="00D54329"/>
    <w:rsid w:val="00D63F75"/>
    <w:rsid w:val="00D6557B"/>
    <w:rsid w:val="00D71F8B"/>
    <w:rsid w:val="00D72575"/>
    <w:rsid w:val="00D81FE5"/>
    <w:rsid w:val="00D869E7"/>
    <w:rsid w:val="00D86BDF"/>
    <w:rsid w:val="00DA0211"/>
    <w:rsid w:val="00DD7CAE"/>
    <w:rsid w:val="00DE6B98"/>
    <w:rsid w:val="00DF2F8A"/>
    <w:rsid w:val="00DF4354"/>
    <w:rsid w:val="00DF657D"/>
    <w:rsid w:val="00E01ACF"/>
    <w:rsid w:val="00E06688"/>
    <w:rsid w:val="00E06F40"/>
    <w:rsid w:val="00E119A2"/>
    <w:rsid w:val="00E40803"/>
    <w:rsid w:val="00E44394"/>
    <w:rsid w:val="00E465A2"/>
    <w:rsid w:val="00E47835"/>
    <w:rsid w:val="00E54817"/>
    <w:rsid w:val="00E57754"/>
    <w:rsid w:val="00E57F9D"/>
    <w:rsid w:val="00E63FBD"/>
    <w:rsid w:val="00E7181D"/>
    <w:rsid w:val="00E7761E"/>
    <w:rsid w:val="00E8417E"/>
    <w:rsid w:val="00E90A60"/>
    <w:rsid w:val="00E90DC9"/>
    <w:rsid w:val="00EA4AB9"/>
    <w:rsid w:val="00EB7708"/>
    <w:rsid w:val="00ED11C5"/>
    <w:rsid w:val="00EE25D8"/>
    <w:rsid w:val="00EE7819"/>
    <w:rsid w:val="00EE7E09"/>
    <w:rsid w:val="00EF7FCE"/>
    <w:rsid w:val="00F0223C"/>
    <w:rsid w:val="00F12261"/>
    <w:rsid w:val="00F15432"/>
    <w:rsid w:val="00F156A6"/>
    <w:rsid w:val="00F249CF"/>
    <w:rsid w:val="00F264C7"/>
    <w:rsid w:val="00F44A69"/>
    <w:rsid w:val="00F51250"/>
    <w:rsid w:val="00F51F7C"/>
    <w:rsid w:val="00F606C2"/>
    <w:rsid w:val="00F840D6"/>
    <w:rsid w:val="00F844F3"/>
    <w:rsid w:val="00FA37E0"/>
    <w:rsid w:val="00FA41D7"/>
    <w:rsid w:val="00FA595C"/>
    <w:rsid w:val="00FA6AE1"/>
    <w:rsid w:val="00FC66FE"/>
    <w:rsid w:val="00FD401A"/>
    <w:rsid w:val="00FD765E"/>
    <w:rsid w:val="00FE7401"/>
    <w:rsid w:val="00FF34BB"/>
    <w:rsid w:val="00FF6C4A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2DBC5"/>
  <w14:defaultImageDpi w14:val="96"/>
  <w15:docId w15:val="{5721D4F3-F4D6-437D-B40F-F07CAAC7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4844C2"/>
    <w:pPr>
      <w:spacing w:after="0"/>
    </w:pPr>
    <w:rPr>
      <w:color w:val="595959" w:themeColor="text2" w:themeTint="A6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551038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B05FA"/>
    <w:pPr>
      <w:keepNext/>
      <w:kinsoku w:val="0"/>
      <w:overflowPunct w:val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844C2"/>
    <w:rPr>
      <w:rFonts w:asciiTheme="majorHAnsi" w:hAnsiTheme="majorHAnsi"/>
      <w:b/>
      <w:bCs/>
      <w:caps/>
      <w:color w:val="551038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BF4D49"/>
  </w:style>
  <w:style w:type="character" w:customStyle="1" w:styleId="FooterChar">
    <w:name w:val="Footer Char"/>
    <w:basedOn w:val="DefaultParagraphFont"/>
    <w:link w:val="Footer"/>
    <w:uiPriority w:val="99"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A3727E"/>
  </w:style>
  <w:style w:type="character" w:customStyle="1" w:styleId="TitleChar">
    <w:name w:val="Title Char"/>
    <w:basedOn w:val="DefaultParagraphFont"/>
    <w:link w:val="Title"/>
    <w:uiPriority w:val="10"/>
    <w:rsid w:val="00A3727E"/>
    <w:rPr>
      <w:color w:val="595959" w:themeColor="text2" w:themeTint="A6"/>
    </w:rPr>
  </w:style>
  <w:style w:type="paragraph" w:customStyle="1" w:styleId="Information">
    <w:name w:val="Information"/>
    <w:basedOn w:val="Normal"/>
    <w:uiPriority w:val="1"/>
    <w:semiHidden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D7C92B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4C2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4C2"/>
    <w:rPr>
      <w:rFonts w:asciiTheme="majorHAnsi" w:hAnsiTheme="majorHAnsi"/>
      <w:b/>
      <w:bCs/>
      <w:color w:val="595959" w:themeColor="text2" w:themeTint="A6"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paragraph" w:customStyle="1" w:styleId="Logotype">
    <w:name w:val="Logotype"/>
    <w:basedOn w:val="Heading1"/>
    <w:uiPriority w:val="1"/>
    <w:qFormat/>
    <w:rsid w:val="00A3727E"/>
    <w:pPr>
      <w:spacing w:before="0" w:after="0"/>
    </w:pPr>
    <w:rPr>
      <w:rFonts w:cstheme="majorHAnsi"/>
      <w:bCs w:val="0"/>
      <w:color w:val="D7C92B" w:themeColor="accent4"/>
      <w:spacing w:val="-80"/>
      <w:sz w:val="120"/>
      <w:szCs w:val="120"/>
    </w:rPr>
  </w:style>
  <w:style w:type="paragraph" w:customStyle="1" w:styleId="Name">
    <w:name w:val="Name"/>
    <w:basedOn w:val="Normal"/>
    <w:uiPriority w:val="1"/>
    <w:qFormat/>
    <w:rsid w:val="00FF6C4A"/>
    <w:rPr>
      <w:b/>
      <w:bCs/>
      <w:color w:val="582156" w:themeColor="accent1"/>
      <w:sz w:val="28"/>
      <w:szCs w:val="32"/>
    </w:rPr>
  </w:style>
  <w:style w:type="paragraph" w:customStyle="1" w:styleId="Address">
    <w:name w:val="Address"/>
    <w:basedOn w:val="Normal"/>
    <w:uiPriority w:val="1"/>
    <w:qFormat/>
    <w:rsid w:val="009D57D2"/>
    <w:pPr>
      <w:spacing w:before="40"/>
      <w:contextualSpacing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4A00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D4A00"/>
    <w:rPr>
      <w:color w:val="605E5C"/>
      <w:shd w:val="clear" w:color="auto" w:fill="E1DFDD"/>
    </w:rPr>
  </w:style>
  <w:style w:type="paragraph" w:customStyle="1" w:styleId="CompanyName">
    <w:name w:val="Company Name"/>
    <w:basedOn w:val="Normal"/>
    <w:uiPriority w:val="1"/>
    <w:qFormat/>
    <w:rsid w:val="00A3727E"/>
    <w:rPr>
      <w:rFonts w:asciiTheme="majorHAnsi" w:hAnsiTheme="majorHAnsi"/>
      <w:b/>
      <w:color w:val="AA2170" w:themeColor="accent2"/>
    </w:rPr>
  </w:style>
  <w:style w:type="character" w:customStyle="1" w:styleId="Pink">
    <w:name w:val="Pink"/>
    <w:uiPriority w:val="1"/>
    <w:qFormat/>
    <w:rsid w:val="00A3727E"/>
    <w:rPr>
      <w:color w:val="EB4252" w:themeColor="accent3"/>
    </w:rPr>
  </w:style>
  <w:style w:type="paragraph" w:customStyle="1" w:styleId="Graphicsanchor">
    <w:name w:val="Graphics anchor"/>
    <w:basedOn w:val="Normal"/>
    <w:uiPriority w:val="1"/>
    <w:qFormat/>
    <w:rsid w:val="00A3727E"/>
    <w:rPr>
      <w:noProof/>
    </w:rPr>
  </w:style>
  <w:style w:type="paragraph" w:styleId="NormalWeb">
    <w:name w:val="Normal (Web)"/>
    <w:basedOn w:val="Normal"/>
    <w:uiPriority w:val="99"/>
    <w:unhideWhenUsed/>
    <w:rsid w:val="00BF79A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bodycopy">
    <w:name w:val="body copy"/>
    <w:rsid w:val="00FD401A"/>
    <w:pPr>
      <w:tabs>
        <w:tab w:val="left" w:pos="180"/>
        <w:tab w:val="left" w:pos="360"/>
        <w:tab w:val="left" w:pos="54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overflowPunct w:val="0"/>
      <w:autoSpaceDE w:val="0"/>
      <w:autoSpaceDN w:val="0"/>
      <w:adjustRightInd w:val="0"/>
      <w:spacing w:after="0" w:line="240" w:lineRule="exact"/>
    </w:pPr>
    <w:rPr>
      <w:rFonts w:ascii="Georgia" w:hAnsi="Georgia"/>
      <w:szCs w:val="20"/>
    </w:rPr>
  </w:style>
  <w:style w:type="paragraph" w:customStyle="1" w:styleId="m-1453956783042717752msolistparagraph">
    <w:name w:val="m_-1453956783042717752msolistparagraph"/>
    <w:basedOn w:val="Normal"/>
    <w:rsid w:val="00385C8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skcde">
    <w:name w:val="cskcde"/>
    <w:basedOn w:val="DefaultParagraphFont"/>
    <w:rsid w:val="00847C84"/>
  </w:style>
  <w:style w:type="character" w:customStyle="1" w:styleId="hgkelc">
    <w:name w:val="hgkelc"/>
    <w:basedOn w:val="DefaultParagraphFont"/>
    <w:rsid w:val="0084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vivemedspapg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thhillseyeassociate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urta\AppData\Roaming\Microsoft\Templates\Geometric%20letterhead.dotx" TargetMode="External"/></Relationships>
</file>

<file path=word/theme/theme1.xml><?xml version="1.0" encoding="utf-8"?>
<a:theme xmlns:a="http://schemas.openxmlformats.org/drawingml/2006/main" name="StoneSet">
  <a:themeElements>
    <a:clrScheme name="Bold Suns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82156"/>
      </a:accent1>
      <a:accent2>
        <a:srgbClr val="AA2170"/>
      </a:accent2>
      <a:accent3>
        <a:srgbClr val="EB4252"/>
      </a:accent3>
      <a:accent4>
        <a:srgbClr val="D7C92B"/>
      </a:accent4>
      <a:accent5>
        <a:srgbClr val="FFFFFF"/>
      </a:accent5>
      <a:accent6>
        <a:srgbClr val="FFFFFF"/>
      </a:accent6>
      <a:hlink>
        <a:srgbClr val="000000"/>
      </a:hlink>
      <a:folHlink>
        <a:srgbClr val="AA2170"/>
      </a:folHlink>
    </a:clrScheme>
    <a:fontScheme name="Posterama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2011-CB71-4405-8C54-2FA636E95DC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7FBAD38-7388-42B2-89EF-6033FAEFE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B5F75-AAD4-44DA-BC48-0197906F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Geometric letterhead</Template>
  <TotalTime>73</TotalTime>
  <Pages>3</Pages>
  <Words>801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Kurta</dc:creator>
  <cp:keywords/>
  <dc:description/>
  <cp:lastModifiedBy>JAMES DICKEY</cp:lastModifiedBy>
  <cp:revision>50</cp:revision>
  <cp:lastPrinted>2024-01-23T18:14:00Z</cp:lastPrinted>
  <dcterms:created xsi:type="dcterms:W3CDTF">2024-02-12T02:46:00Z</dcterms:created>
  <dcterms:modified xsi:type="dcterms:W3CDTF">2024-02-12T05:05:00Z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